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17680" w:rsidRDefault="00717680" w:rsidP="00717680">
      <w:pPr>
        <w:jc w:val="center"/>
        <w:rPr>
          <w:rFonts w:ascii="Impact" w:hAnsi="Impact"/>
          <w:sz w:val="32"/>
          <w:szCs w:val="32"/>
        </w:rPr>
      </w:pPr>
      <w:r>
        <w:rPr>
          <w:rFonts w:ascii="Impact" w:hAnsi="Impact"/>
          <w:sz w:val="32"/>
          <w:szCs w:val="32"/>
        </w:rPr>
        <w:t xml:space="preserve">The </w:t>
      </w:r>
      <w:proofErr w:type="spellStart"/>
      <w:r>
        <w:rPr>
          <w:rFonts w:ascii="Impact" w:hAnsi="Impact"/>
          <w:sz w:val="32"/>
          <w:szCs w:val="32"/>
        </w:rPr>
        <w:t>Melbreak</w:t>
      </w:r>
      <w:proofErr w:type="spellEnd"/>
      <w:r>
        <w:rPr>
          <w:rFonts w:ascii="Impact" w:hAnsi="Impact"/>
          <w:sz w:val="32"/>
          <w:szCs w:val="32"/>
        </w:rPr>
        <w:t xml:space="preserve"> Communities</w:t>
      </w:r>
    </w:p>
    <w:p w:rsidR="00717680" w:rsidRDefault="00717680" w:rsidP="00717680">
      <w:pPr>
        <w:pStyle w:val="ListParagraph"/>
        <w:ind w:left="1440" w:firstLine="720"/>
        <w:rPr>
          <w:rFonts w:ascii="Impact" w:hAnsi="Impact"/>
          <w:sz w:val="20"/>
          <w:szCs w:val="20"/>
          <w:lang w:val="en-GB"/>
        </w:rPr>
      </w:pPr>
      <w:r>
        <w:rPr>
          <w:rFonts w:ascii="Impact" w:hAnsi="Impact"/>
          <w:sz w:val="20"/>
          <w:szCs w:val="20"/>
          <w:lang w:val="en-GB"/>
        </w:rPr>
        <w:t xml:space="preserve">An Action Plan for the four parishes of </w:t>
      </w:r>
      <w:proofErr w:type="spellStart"/>
      <w:r>
        <w:rPr>
          <w:rFonts w:ascii="Impact" w:hAnsi="Impact"/>
          <w:sz w:val="20"/>
          <w:szCs w:val="20"/>
          <w:lang w:val="en-GB"/>
        </w:rPr>
        <w:t>Buttermere</w:t>
      </w:r>
      <w:proofErr w:type="spellEnd"/>
      <w:r>
        <w:rPr>
          <w:rFonts w:ascii="Impact" w:hAnsi="Impact"/>
          <w:sz w:val="20"/>
          <w:szCs w:val="20"/>
          <w:lang w:val="en-GB"/>
        </w:rPr>
        <w:t xml:space="preserve">, Loweswater, </w:t>
      </w:r>
    </w:p>
    <w:p w:rsidR="00717680" w:rsidRDefault="00717680" w:rsidP="00717680">
      <w:pPr>
        <w:ind w:left="2880" w:firstLine="720"/>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rsidR="006A5FAE" w:rsidRDefault="006A5FAE"/>
    <w:p w:rsidR="00A72140" w:rsidRDefault="00A72140" w:rsidP="00A72140">
      <w:pPr>
        <w:jc w:val="center"/>
        <w:rPr>
          <w:b/>
          <w:sz w:val="40"/>
        </w:rPr>
      </w:pPr>
      <w:r w:rsidRPr="00E779EA">
        <w:rPr>
          <w:b/>
          <w:sz w:val="40"/>
        </w:rPr>
        <w:t>Privacy Statement</w:t>
      </w:r>
    </w:p>
    <w:p w:rsidR="00E779EA" w:rsidRDefault="00E779EA" w:rsidP="00E779EA">
      <w:pPr>
        <w:pStyle w:val="ListParagraph"/>
        <w:numPr>
          <w:ilvl w:val="0"/>
          <w:numId w:val="5"/>
        </w:numPr>
        <w:spacing w:line="240" w:lineRule="auto"/>
        <w:rPr>
          <w:sz w:val="28"/>
        </w:rPr>
      </w:pPr>
      <w:r>
        <w:rPr>
          <w:b/>
          <w:sz w:val="28"/>
        </w:rPr>
        <w:t>Compliance</w:t>
      </w:r>
    </w:p>
    <w:p w:rsidR="00E779EA" w:rsidRDefault="00E779EA" w:rsidP="00E779EA">
      <w:pPr>
        <w:spacing w:line="240" w:lineRule="auto"/>
        <w:ind w:left="720"/>
        <w:rPr>
          <w:sz w:val="28"/>
        </w:rPr>
      </w:pPr>
      <w:r>
        <w:rPr>
          <w:sz w:val="28"/>
        </w:rPr>
        <w:t>This statement aims to comply with the Data Protection Act and the General Data Protection Regulation (2018).</w:t>
      </w:r>
    </w:p>
    <w:p w:rsidR="00E779EA" w:rsidRDefault="00E779EA" w:rsidP="00E779EA">
      <w:pPr>
        <w:pStyle w:val="ListParagraph"/>
        <w:numPr>
          <w:ilvl w:val="0"/>
          <w:numId w:val="5"/>
        </w:numPr>
        <w:spacing w:line="240" w:lineRule="auto"/>
        <w:rPr>
          <w:b/>
          <w:sz w:val="28"/>
        </w:rPr>
      </w:pPr>
      <w:r>
        <w:rPr>
          <w:b/>
          <w:sz w:val="28"/>
        </w:rPr>
        <w:t xml:space="preserve">Data held by The </w:t>
      </w:r>
      <w:proofErr w:type="spellStart"/>
      <w:r>
        <w:rPr>
          <w:b/>
          <w:sz w:val="28"/>
        </w:rPr>
        <w:t>Melbreak</w:t>
      </w:r>
      <w:proofErr w:type="spellEnd"/>
      <w:r>
        <w:rPr>
          <w:b/>
          <w:sz w:val="28"/>
        </w:rPr>
        <w:t xml:space="preserve"> Communities</w:t>
      </w:r>
    </w:p>
    <w:p w:rsidR="00E779EA" w:rsidRDefault="00E779EA" w:rsidP="00E779EA">
      <w:pPr>
        <w:spacing w:line="240" w:lineRule="auto"/>
        <w:ind w:left="720"/>
        <w:rPr>
          <w:sz w:val="28"/>
        </w:rPr>
      </w:pPr>
      <w:r>
        <w:rPr>
          <w:sz w:val="28"/>
        </w:rPr>
        <w:t xml:space="preserve">The </w:t>
      </w:r>
      <w:proofErr w:type="spellStart"/>
      <w:r>
        <w:rPr>
          <w:sz w:val="28"/>
        </w:rPr>
        <w:t>Melbreak</w:t>
      </w:r>
      <w:proofErr w:type="spellEnd"/>
      <w:r>
        <w:rPr>
          <w:sz w:val="28"/>
        </w:rPr>
        <w:t xml:space="preserve"> Communities is not a membership </w:t>
      </w:r>
      <w:proofErr w:type="spellStart"/>
      <w:r>
        <w:rPr>
          <w:sz w:val="28"/>
        </w:rPr>
        <w:t>organisation</w:t>
      </w:r>
      <w:proofErr w:type="spellEnd"/>
      <w:r>
        <w:rPr>
          <w:sz w:val="28"/>
        </w:rPr>
        <w:t xml:space="preserve">.  The only personal data held </w:t>
      </w:r>
      <w:r w:rsidR="00FD0E68">
        <w:rPr>
          <w:sz w:val="28"/>
        </w:rPr>
        <w:t xml:space="preserve">continuously </w:t>
      </w:r>
      <w:r>
        <w:rPr>
          <w:sz w:val="28"/>
        </w:rPr>
        <w:t>are the names, addresses and phone numbers of a number of local residents who have agreed to act as contacts within a telephone tree which can be activated in the event of a severe weather incident or other emergency.</w:t>
      </w:r>
    </w:p>
    <w:p w:rsidR="00E779EA" w:rsidRDefault="00E779EA" w:rsidP="00E779EA">
      <w:pPr>
        <w:spacing w:line="240" w:lineRule="auto"/>
        <w:ind w:left="720"/>
        <w:rPr>
          <w:sz w:val="28"/>
        </w:rPr>
      </w:pPr>
      <w:r>
        <w:rPr>
          <w:sz w:val="28"/>
        </w:rPr>
        <w:t xml:space="preserve">These data are stored on a password-controlled spreadsheet which is distributed on a need-to-know basis only to the first level tier of contacts.  </w:t>
      </w:r>
    </w:p>
    <w:p w:rsidR="00FD0E68" w:rsidRDefault="00FD0E68" w:rsidP="00FD0E68">
      <w:pPr>
        <w:spacing w:line="240" w:lineRule="auto"/>
        <w:ind w:left="720"/>
        <w:rPr>
          <w:sz w:val="28"/>
        </w:rPr>
      </w:pPr>
      <w:r>
        <w:rPr>
          <w:sz w:val="28"/>
        </w:rPr>
        <w:t xml:space="preserve">Other personal data may be collected and used from time to time, as necessary, to enable particular projects and activities. These data will only be held with the consent of the individuals who have subscribed to those projects and activities.  </w:t>
      </w:r>
    </w:p>
    <w:p w:rsidR="00FD0E68" w:rsidRDefault="00FD0E68" w:rsidP="00FD0E68">
      <w:pPr>
        <w:pStyle w:val="ListParagraph"/>
        <w:numPr>
          <w:ilvl w:val="0"/>
          <w:numId w:val="5"/>
        </w:numPr>
        <w:spacing w:line="240" w:lineRule="auto"/>
        <w:rPr>
          <w:b/>
          <w:sz w:val="28"/>
        </w:rPr>
      </w:pPr>
      <w:r>
        <w:rPr>
          <w:b/>
          <w:sz w:val="28"/>
        </w:rPr>
        <w:t xml:space="preserve"> Communications</w:t>
      </w:r>
    </w:p>
    <w:p w:rsidR="00FD0E68" w:rsidRDefault="00FD0E68" w:rsidP="00FD0E68">
      <w:pPr>
        <w:spacing w:line="240" w:lineRule="auto"/>
        <w:ind w:left="720"/>
        <w:rPr>
          <w:sz w:val="28"/>
        </w:rPr>
      </w:pPr>
      <w:r>
        <w:rPr>
          <w:sz w:val="28"/>
        </w:rPr>
        <w:t xml:space="preserve">The activities of The </w:t>
      </w:r>
      <w:proofErr w:type="spellStart"/>
      <w:r>
        <w:rPr>
          <w:sz w:val="28"/>
        </w:rPr>
        <w:t>Melbreak</w:t>
      </w:r>
      <w:proofErr w:type="spellEnd"/>
      <w:r>
        <w:rPr>
          <w:sz w:val="28"/>
        </w:rPr>
        <w:t xml:space="preserve"> Communities are led by a Steering Group comprising representatives from each of the 4 Parish Councils within its remit (</w:t>
      </w:r>
      <w:proofErr w:type="spellStart"/>
      <w:r>
        <w:rPr>
          <w:sz w:val="28"/>
        </w:rPr>
        <w:t>Blindbothel</w:t>
      </w:r>
      <w:proofErr w:type="spellEnd"/>
      <w:r>
        <w:rPr>
          <w:sz w:val="28"/>
        </w:rPr>
        <w:t xml:space="preserve">, </w:t>
      </w:r>
      <w:proofErr w:type="spellStart"/>
      <w:r>
        <w:rPr>
          <w:sz w:val="28"/>
        </w:rPr>
        <w:t>Buttermere</w:t>
      </w:r>
      <w:proofErr w:type="spellEnd"/>
      <w:r>
        <w:rPr>
          <w:sz w:val="28"/>
        </w:rPr>
        <w:t xml:space="preserve">, Lorton and Loweswater) and other interested local residents.  The email addresses of these individuals will only be shared with their explicit agreement.  </w:t>
      </w:r>
    </w:p>
    <w:p w:rsidR="00FD0E68" w:rsidRDefault="00FD0E68" w:rsidP="00FD0E68">
      <w:pPr>
        <w:spacing w:line="240" w:lineRule="auto"/>
        <w:ind w:left="720"/>
        <w:rPr>
          <w:sz w:val="28"/>
        </w:rPr>
      </w:pPr>
    </w:p>
    <w:p w:rsidR="00FD0E68" w:rsidRDefault="00FD0E68" w:rsidP="00FD0E68">
      <w:pPr>
        <w:spacing w:line="240" w:lineRule="auto"/>
        <w:ind w:left="720"/>
        <w:rPr>
          <w:sz w:val="28"/>
        </w:rPr>
      </w:pPr>
      <w:r>
        <w:rPr>
          <w:sz w:val="28"/>
        </w:rPr>
        <w:t xml:space="preserve">This statement was agreed by the Steering Group of The </w:t>
      </w:r>
      <w:proofErr w:type="spellStart"/>
      <w:r>
        <w:rPr>
          <w:sz w:val="28"/>
        </w:rPr>
        <w:t>Melbreak</w:t>
      </w:r>
      <w:proofErr w:type="spellEnd"/>
      <w:r>
        <w:rPr>
          <w:sz w:val="28"/>
        </w:rPr>
        <w:t xml:space="preserve"> Communities on 12 November 2018 and will be reviewed annually at the Annual General Meeting.  </w:t>
      </w:r>
    </w:p>
    <w:sectPr w:rsidR="00FD0E68" w:rsidSect="006A5FA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Impact">
    <w:panose1 w:val="020B080603090205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C34A11"/>
    <w:multiLevelType w:val="hybridMultilevel"/>
    <w:tmpl w:val="94285076"/>
    <w:lvl w:ilvl="0" w:tplc="DC46EAFE">
      <w:start w:val="1"/>
      <w:numFmt w:val="decimal"/>
      <w:lvlText w:val="%1."/>
      <w:lvlJc w:val="left"/>
      <w:pPr>
        <w:ind w:left="1080" w:hanging="360"/>
      </w:pPr>
      <w:rPr>
        <w:rFonts w:hint="default"/>
        <w:b w:val="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1BDF6F50"/>
    <w:multiLevelType w:val="hybridMultilevel"/>
    <w:tmpl w:val="B288ABC0"/>
    <w:lvl w:ilvl="0" w:tplc="74E4C75C">
      <w:start w:val="1"/>
      <w:numFmt w:val="decimal"/>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3A503D00"/>
    <w:multiLevelType w:val="hybridMultilevel"/>
    <w:tmpl w:val="672EAAD6"/>
    <w:lvl w:ilvl="0" w:tplc="4184EF92">
      <w:start w:val="1"/>
      <w:numFmt w:val="decimal"/>
      <w:lvlText w:val="%1."/>
      <w:lvlJc w:val="left"/>
      <w:pPr>
        <w:ind w:left="1211" w:hanging="360"/>
      </w:pPr>
      <w:rPr>
        <w:rFonts w:hint="default"/>
        <w:b w:val="0"/>
      </w:rPr>
    </w:lvl>
    <w:lvl w:ilvl="1" w:tplc="08090019" w:tentative="1">
      <w:start w:val="1"/>
      <w:numFmt w:val="lowerLetter"/>
      <w:lvlText w:val="%2."/>
      <w:lvlJc w:val="left"/>
      <w:pPr>
        <w:ind w:left="1931" w:hanging="360"/>
      </w:pPr>
    </w:lvl>
    <w:lvl w:ilvl="2" w:tplc="0809001B" w:tentative="1">
      <w:start w:val="1"/>
      <w:numFmt w:val="lowerRoman"/>
      <w:lvlText w:val="%3."/>
      <w:lvlJc w:val="right"/>
      <w:pPr>
        <w:ind w:left="2651" w:hanging="180"/>
      </w:pPr>
    </w:lvl>
    <w:lvl w:ilvl="3" w:tplc="0809000F" w:tentative="1">
      <w:start w:val="1"/>
      <w:numFmt w:val="decimal"/>
      <w:lvlText w:val="%4."/>
      <w:lvlJc w:val="left"/>
      <w:pPr>
        <w:ind w:left="3371" w:hanging="360"/>
      </w:pPr>
    </w:lvl>
    <w:lvl w:ilvl="4" w:tplc="08090019" w:tentative="1">
      <w:start w:val="1"/>
      <w:numFmt w:val="lowerLetter"/>
      <w:lvlText w:val="%5."/>
      <w:lvlJc w:val="left"/>
      <w:pPr>
        <w:ind w:left="4091" w:hanging="360"/>
      </w:pPr>
    </w:lvl>
    <w:lvl w:ilvl="5" w:tplc="0809001B" w:tentative="1">
      <w:start w:val="1"/>
      <w:numFmt w:val="lowerRoman"/>
      <w:lvlText w:val="%6."/>
      <w:lvlJc w:val="right"/>
      <w:pPr>
        <w:ind w:left="4811" w:hanging="180"/>
      </w:pPr>
    </w:lvl>
    <w:lvl w:ilvl="6" w:tplc="0809000F" w:tentative="1">
      <w:start w:val="1"/>
      <w:numFmt w:val="decimal"/>
      <w:lvlText w:val="%7."/>
      <w:lvlJc w:val="left"/>
      <w:pPr>
        <w:ind w:left="5531" w:hanging="360"/>
      </w:pPr>
    </w:lvl>
    <w:lvl w:ilvl="7" w:tplc="08090019" w:tentative="1">
      <w:start w:val="1"/>
      <w:numFmt w:val="lowerLetter"/>
      <w:lvlText w:val="%8."/>
      <w:lvlJc w:val="left"/>
      <w:pPr>
        <w:ind w:left="6251" w:hanging="360"/>
      </w:pPr>
    </w:lvl>
    <w:lvl w:ilvl="8" w:tplc="0809001B" w:tentative="1">
      <w:start w:val="1"/>
      <w:numFmt w:val="lowerRoman"/>
      <w:lvlText w:val="%9."/>
      <w:lvlJc w:val="right"/>
      <w:pPr>
        <w:ind w:left="6971" w:hanging="180"/>
      </w:pPr>
    </w:lvl>
  </w:abstractNum>
  <w:abstractNum w:abstractNumId="3">
    <w:nsid w:val="5CBC7453"/>
    <w:multiLevelType w:val="hybridMultilevel"/>
    <w:tmpl w:val="D85A851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74C62066"/>
    <w:multiLevelType w:val="hybridMultilevel"/>
    <w:tmpl w:val="0F2A020C"/>
    <w:lvl w:ilvl="0" w:tplc="EA50AD68">
      <w:start w:val="1"/>
      <w:numFmt w:val="decimal"/>
      <w:lvlText w:val="%1."/>
      <w:lvlJc w:val="left"/>
      <w:pPr>
        <w:ind w:left="720" w:hanging="360"/>
      </w:pPr>
      <w:rPr>
        <w:rFonts w:hint="default"/>
        <w:sz w:val="4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17680"/>
    <w:rsid w:val="006A5FAE"/>
    <w:rsid w:val="00717680"/>
    <w:rsid w:val="00A72140"/>
    <w:rsid w:val="00E779EA"/>
    <w:rsid w:val="00FD0E68"/>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17680"/>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17680"/>
    <w:pPr>
      <w:ind w:left="720"/>
      <w:contextualSpacing/>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51</TotalTime>
  <Pages>1</Pages>
  <Words>225</Words>
  <Characters>1287</Characters>
  <Application>Microsoft Office Word</Application>
  <DocSecurity>0</DocSecurity>
  <Lines>10</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Richard</cp:lastModifiedBy>
  <cp:revision>1</cp:revision>
  <dcterms:created xsi:type="dcterms:W3CDTF">2018-11-04T17:33:00Z</dcterms:created>
  <dcterms:modified xsi:type="dcterms:W3CDTF">2018-11-04T18:24:00Z</dcterms:modified>
</cp:coreProperties>
</file>